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157" w:rsidRPr="00CC6157" w:rsidRDefault="00506FE4" w:rsidP="00CC6157">
      <w:pPr>
        <w:pStyle w:val="Titel"/>
        <w:jc w:val="center"/>
      </w:pPr>
      <w:bookmarkStart w:id="0" w:name="_GoBack"/>
      <w:bookmarkEnd w:id="0"/>
      <w:r>
        <w:rPr>
          <w:rFonts w:eastAsia="Times New Roman" w:cs="Arial"/>
          <w:color w:val="000000"/>
          <w:lang w:eastAsia="de-DE"/>
        </w:rPr>
        <w:t>Besondere Vertragsbedingungen des Landes NRW zur Einhaltung des Tariftreue- und Vergabegesetzes Nordrhein</w:t>
      </w:r>
      <w:r w:rsidR="00EA22F2">
        <w:rPr>
          <w:rFonts w:eastAsia="Times New Roman" w:cs="Arial"/>
          <w:color w:val="000000"/>
          <w:lang w:eastAsia="de-DE"/>
        </w:rPr>
        <w:t>-</w:t>
      </w:r>
      <w:r>
        <w:rPr>
          <w:rFonts w:eastAsia="Times New Roman" w:cs="Arial"/>
          <w:color w:val="000000"/>
          <w:lang w:eastAsia="de-DE"/>
        </w:rPr>
        <w:t>Westfalen (BVB TVgG NRW)</w:t>
      </w:r>
    </w:p>
    <w:p w:rsidR="006E1426" w:rsidRDefault="006E1426" w:rsidP="00247C39">
      <w:pPr>
        <w:pStyle w:val="KeinLeerraum"/>
      </w:pPr>
    </w:p>
    <w:p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Einhaltung von Mindestarbeitsbedingungen</w:t>
      </w:r>
    </w:p>
    <w:p w:rsidR="00773396" w:rsidRPr="00773396" w:rsidRDefault="00773396" w:rsidP="00773396">
      <w:pPr>
        <w:pStyle w:val="KeinLeerraum"/>
        <w:numPr>
          <w:ilvl w:val="1"/>
          <w:numId w:val="27"/>
        </w:numPr>
      </w:pPr>
      <w:r w:rsidRPr="00773396">
        <w:t>Der Auftragnehmer ist verpflichtet,</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deren Erbringung dem Geltungsbereich</w:t>
      </w:r>
    </w:p>
    <w:p w:rsidR="00773396" w:rsidRP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ilt auch, sofern das gemäß lit. </w:t>
      </w:r>
      <w:r w:rsidRPr="00773396">
        <w:t xml:space="preserve">a) und b) zu zahlende Entgelt das Mindeststundenentgelt nach dem Mindestlohngesetz unterschreitet. </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lastRenderedPageBreak/>
        <w:t>Ziffer 1.1., lit. c) gilt nur, sofern die ausgeschriebene Leistung im Hoheitsgebiet der Bundesrepublik Deutschland erbracht wird. Ziffer 1.1., lit. c) gilt nicht für Auftragnehmer, die unter § 224 Absatz 1 Satz 1 und Absatz 2 sowie § 226 des Neunten Sozialgesetzbuches fallen.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Kontroll- und Prüfrecht</w:t>
      </w:r>
    </w:p>
    <w:p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773396" w:rsidRPr="00773396" w:rsidRDefault="00773396" w:rsidP="00773396">
      <w:pPr>
        <w:pStyle w:val="KeinLeerraum"/>
        <w:numPr>
          <w:ilvl w:val="0"/>
          <w:numId w:val="19"/>
        </w:numPr>
      </w:pPr>
      <w:r w:rsidRPr="00773396">
        <w:t>seine Beschäftigten auf die Möglichkeit solcher Kontrollen hinzuweisen.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 xml:space="preserve">Kündigung aus wichtigem Grund; Vertragsstrafe </w:t>
      </w:r>
    </w:p>
    <w:p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rsidR="00773396" w:rsidRPr="00773396" w:rsidRDefault="00773396" w:rsidP="00AE7104">
      <w:pPr>
        <w:pStyle w:val="KeinLeerraum"/>
        <w:numPr>
          <w:ilvl w:val="0"/>
          <w:numId w:val="28"/>
        </w:numPr>
        <w:ind w:left="1276" w:hanging="425"/>
      </w:pPr>
      <w:r w:rsidRPr="00773396">
        <w:t>wenn der Auftragnehmer eine Pflicht aus Ziffer 1. verletzt,</w:t>
      </w:r>
    </w:p>
    <w:p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rsidR="00773396" w:rsidRPr="00773396" w:rsidRDefault="00773396" w:rsidP="00AE7104">
      <w:pPr>
        <w:pStyle w:val="KeinLeerraum"/>
        <w:numPr>
          <w:ilvl w:val="0"/>
          <w:numId w:val="28"/>
        </w:numPr>
        <w:ind w:left="1276" w:hanging="425"/>
      </w:pPr>
      <w:r w:rsidRPr="00773396">
        <w:t>wenn der Auftragnehmer seinen Pflichten aus Ziffer 2. nicht nachkommt.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p>
  <w:p w:rsidR="00392B14" w:rsidRPr="008E3725" w:rsidRDefault="00C441F5"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37157D">
      <w:rPr>
        <w:rFonts w:eastAsia="Times New Roman" w:cs="Arial"/>
        <w:szCs w:val="20"/>
        <w:lang w:eastAsia="de-DE"/>
      </w:rPr>
      <w:t>BVB</w:t>
    </w:r>
    <w:r w:rsidR="00CC6157">
      <w:rPr>
        <w:rFonts w:eastAsia="Times New Roman" w:cs="Arial"/>
        <w:szCs w:val="20"/>
        <w:lang w:eastAsia="de-DE"/>
      </w:rPr>
      <w:t xml:space="preserve"> </w:t>
    </w:r>
    <w:r>
      <w:rPr>
        <w:rFonts w:eastAsia="Times New Roman" w:cs="Arial"/>
        <w:szCs w:val="20"/>
        <w:lang w:eastAsia="de-DE"/>
      </w:rPr>
      <w:t>Tariftreue/Mindestarbeitsbedingungen</w:t>
    </w:r>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148"/>
    <w:rsid w:val="000002EF"/>
    <w:rsid w:val="000055FA"/>
    <w:rsid w:val="00076066"/>
    <w:rsid w:val="0007702A"/>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D7109"/>
    <w:rsid w:val="00805504"/>
    <w:rsid w:val="008466F0"/>
    <w:rsid w:val="00850E29"/>
    <w:rsid w:val="00860C7E"/>
    <w:rsid w:val="008809BF"/>
    <w:rsid w:val="008853F9"/>
    <w:rsid w:val="008A2FC9"/>
    <w:rsid w:val="008A45AB"/>
    <w:rsid w:val="008C2AE3"/>
    <w:rsid w:val="008D7A48"/>
    <w:rsid w:val="008E3725"/>
    <w:rsid w:val="008F1F8B"/>
    <w:rsid w:val="00900F3E"/>
    <w:rsid w:val="009360F8"/>
    <w:rsid w:val="00954806"/>
    <w:rsid w:val="00955686"/>
    <w:rsid w:val="00963EC1"/>
    <w:rsid w:val="009868E4"/>
    <w:rsid w:val="0099082B"/>
    <w:rsid w:val="009E0F9C"/>
    <w:rsid w:val="009F7060"/>
    <w:rsid w:val="00A07CE9"/>
    <w:rsid w:val="00A122D1"/>
    <w:rsid w:val="00AC0471"/>
    <w:rsid w:val="00AC3CCA"/>
    <w:rsid w:val="00AC4068"/>
    <w:rsid w:val="00AE7104"/>
    <w:rsid w:val="00B3223D"/>
    <w:rsid w:val="00B61FC9"/>
    <w:rsid w:val="00B6340A"/>
    <w:rsid w:val="00B7667B"/>
    <w:rsid w:val="00B91A1F"/>
    <w:rsid w:val="00C33711"/>
    <w:rsid w:val="00C441F5"/>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704F4"/>
    <w:rsid w:val="00E857FD"/>
    <w:rsid w:val="00E90673"/>
    <w:rsid w:val="00E91C29"/>
    <w:rsid w:val="00EA22F2"/>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443EDB3AC17AD41AE72CEA085B8378E" ma:contentTypeVersion="16" ma:contentTypeDescription="Ein neues Dokument erstellen." ma:contentTypeScope="" ma:versionID="9b878b4f7ab7dd17985fcf10d04a4378">
  <xsd:schema xmlns:xsd="http://www.w3.org/2001/XMLSchema" xmlns:xs="http://www.w3.org/2001/XMLSchema" xmlns:p="http://schemas.microsoft.com/office/2006/metadata/properties" xmlns:ns2="d33714c9-eb23-4afc-a51b-ccfac262c23a" xmlns:ns3="1a43f733-832a-471f-9077-0131779d26be" targetNamespace="http://schemas.microsoft.com/office/2006/metadata/properties" ma:root="true" ma:fieldsID="a1d4e12903c8282c2e756a0109c17219" ns2:_="" ns3:_="">
    <xsd:import namespace="d33714c9-eb23-4afc-a51b-ccfac262c23a"/>
    <xsd:import namespace="1a43f733-832a-471f-9077-0131779d26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714c9-eb23-4afc-a51b-ccfac262c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f5ca14c-cf87-4ea6-a219-f445dd0619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43f733-832a-471f-9077-0131779d26b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ac7eeb4-f9f4-4eeb-81cd-deb6231ffe10}" ma:internalName="TaxCatchAll" ma:showField="CatchAllData" ma:web="1a43f733-832a-471f-9077-0131779d26b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a43f733-832a-471f-9077-0131779d26be" xsi:nil="true"/>
    <lcf76f155ced4ddcb4097134ff3c332f xmlns="d33714c9-eb23-4afc-a51b-ccfac262c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customXml/itemProps2.xml><?xml version="1.0" encoding="utf-8"?>
<ds:datastoreItem xmlns:ds="http://schemas.openxmlformats.org/officeDocument/2006/customXml" ds:itemID="{957286B6-DEE4-4F55-8ECC-58915EE9658C}"/>
</file>

<file path=customXml/itemProps3.xml><?xml version="1.0" encoding="utf-8"?>
<ds:datastoreItem xmlns:ds="http://schemas.openxmlformats.org/officeDocument/2006/customXml" ds:itemID="{26883A21-81D8-4E16-824C-EDC4C2BFCA56}"/>
</file>

<file path=customXml/itemProps4.xml><?xml version="1.0" encoding="utf-8"?>
<ds:datastoreItem xmlns:ds="http://schemas.openxmlformats.org/officeDocument/2006/customXml" ds:itemID="{9363BBBE-FCA1-4E77-9296-5CFE09C34788}"/>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3837</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Löhndorf, Nicole (FM, REF IV A 3)</cp:lastModifiedBy>
  <cp:revision>2</cp:revision>
  <cp:lastPrinted>2017-03-06T15:19:00Z</cp:lastPrinted>
  <dcterms:created xsi:type="dcterms:W3CDTF">2020-01-23T09:16:00Z</dcterms:created>
  <dcterms:modified xsi:type="dcterms:W3CDTF">2020-01-23T09:16:00Z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0x0101005443EDB3AC17AD41AE72CEA085B8378E</vt:lpwstr>
  </property>
  <property fmtid="{D5CDD505-2E9C-101B-9397-08002B2CF9AE}" pid="4" name="MediaServiceImageTags">
    <vt:lpwstr/>
  </property>
</Properties>
</file>